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617C" w14:textId="2051C632" w:rsidR="0024737C" w:rsidRDefault="00B1487F" w:rsidP="0024737C">
      <w:pPr>
        <w:jc w:val="center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7C2D37FD" wp14:editId="064D8DED">
            <wp:extent cx="4195234" cy="2796823"/>
            <wp:effectExtent l="0" t="0" r="0" b="3810"/>
            <wp:docPr id="3" name="Picture 3" descr="A picture containing grass, outdoor, tree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outdoor, tree, build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969" cy="285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8FCAC" w14:textId="77777777" w:rsidR="00303076" w:rsidRDefault="0024737C" w:rsidP="0092155C">
      <w:pPr>
        <w:spacing w:line="240" w:lineRule="auto"/>
        <w:jc w:val="center"/>
        <w:rPr>
          <w:rFonts w:ascii="Verdana" w:hAnsi="Verdana"/>
          <w:b/>
          <w:color w:val="1D2129"/>
          <w:sz w:val="32"/>
          <w:szCs w:val="32"/>
          <w:shd w:val="clear" w:color="auto" w:fill="FFFFFF"/>
        </w:rPr>
      </w:pPr>
      <w:r w:rsidRPr="0024737C">
        <w:rPr>
          <w:rFonts w:ascii="Verdana" w:hAnsi="Verdana"/>
          <w:b/>
          <w:color w:val="1D2129"/>
          <w:sz w:val="32"/>
          <w:szCs w:val="32"/>
          <w:shd w:val="clear" w:color="auto" w:fill="FFFFFF"/>
        </w:rPr>
        <w:t xml:space="preserve">Palmyra International Bunker </w:t>
      </w:r>
      <w:r w:rsidR="00831BB2">
        <w:rPr>
          <w:rFonts w:ascii="Verdana" w:hAnsi="Verdana"/>
          <w:b/>
          <w:color w:val="1D2129"/>
          <w:sz w:val="32"/>
          <w:szCs w:val="32"/>
          <w:shd w:val="clear" w:color="auto" w:fill="FFFFFF"/>
        </w:rPr>
        <w:t>Season</w:t>
      </w:r>
      <w:r w:rsidRPr="0024737C">
        <w:rPr>
          <w:rFonts w:ascii="Verdana" w:hAnsi="Verdana"/>
          <w:b/>
          <w:color w:val="1D2129"/>
          <w:sz w:val="32"/>
          <w:szCs w:val="32"/>
          <w:shd w:val="clear" w:color="auto" w:fill="FFFFFF"/>
        </w:rPr>
        <w:t xml:space="preserve"> Open</w:t>
      </w:r>
      <w:r w:rsidR="00303076">
        <w:rPr>
          <w:rFonts w:ascii="Verdana" w:hAnsi="Verdana"/>
          <w:b/>
          <w:color w:val="1D2129"/>
          <w:sz w:val="32"/>
          <w:szCs w:val="32"/>
          <w:shd w:val="clear" w:color="auto" w:fill="FFFFFF"/>
        </w:rPr>
        <w:t>ing</w:t>
      </w:r>
      <w:r w:rsidR="0092155C">
        <w:rPr>
          <w:rFonts w:ascii="Verdana" w:hAnsi="Verdana"/>
          <w:b/>
          <w:color w:val="1D2129"/>
          <w:sz w:val="32"/>
          <w:szCs w:val="32"/>
          <w:shd w:val="clear" w:color="auto" w:fill="FFFFFF"/>
        </w:rPr>
        <w:t xml:space="preserve"> Weekend </w:t>
      </w:r>
    </w:p>
    <w:p w14:paraId="3DF7D1FA" w14:textId="7D70340B" w:rsidR="00303076" w:rsidRDefault="0092155C" w:rsidP="00303076">
      <w:pPr>
        <w:spacing w:before="240" w:after="0" w:line="240" w:lineRule="auto"/>
        <w:jc w:val="center"/>
        <w:rPr>
          <w:rFonts w:ascii="Verdana" w:hAnsi="Verdana"/>
          <w:b/>
          <w:color w:val="1D2129"/>
          <w:sz w:val="32"/>
          <w:szCs w:val="32"/>
          <w:shd w:val="clear" w:color="auto" w:fill="FFFFFF"/>
        </w:rPr>
      </w:pPr>
      <w:r>
        <w:rPr>
          <w:rFonts w:ascii="Verdana" w:hAnsi="Verdana"/>
          <w:b/>
          <w:color w:val="1D2129"/>
          <w:sz w:val="32"/>
          <w:szCs w:val="32"/>
          <w:shd w:val="clear" w:color="auto" w:fill="FFFFFF"/>
        </w:rPr>
        <w:t>2 Days</w:t>
      </w:r>
      <w:r w:rsidR="00303076">
        <w:rPr>
          <w:rFonts w:ascii="Verdana" w:hAnsi="Verdana"/>
          <w:b/>
          <w:color w:val="1D2129"/>
          <w:sz w:val="32"/>
          <w:szCs w:val="32"/>
          <w:shd w:val="clear" w:color="auto" w:fill="FFFFFF"/>
        </w:rPr>
        <w:t xml:space="preserve"> -</w:t>
      </w:r>
      <w:r>
        <w:rPr>
          <w:rFonts w:ascii="Verdana" w:hAnsi="Verdana"/>
          <w:b/>
          <w:color w:val="1D2129"/>
          <w:sz w:val="32"/>
          <w:szCs w:val="32"/>
          <w:shd w:val="clear" w:color="auto" w:fill="FFFFFF"/>
        </w:rPr>
        <w:t xml:space="preserve"> 2 Events</w:t>
      </w:r>
      <w:r w:rsidR="0024737C" w:rsidRPr="0024737C">
        <w:rPr>
          <w:rFonts w:ascii="Verdana" w:hAnsi="Verdana"/>
          <w:b/>
          <w:color w:val="1D2129"/>
          <w:sz w:val="32"/>
          <w:szCs w:val="32"/>
          <w:shd w:val="clear" w:color="auto" w:fill="FFFFFF"/>
        </w:rPr>
        <w:t xml:space="preserve"> </w:t>
      </w:r>
    </w:p>
    <w:p w14:paraId="20E2405F" w14:textId="09D13558" w:rsidR="0092155C" w:rsidRDefault="0092155C" w:rsidP="00303076">
      <w:pPr>
        <w:spacing w:before="240" w:after="0" w:line="240" w:lineRule="auto"/>
        <w:jc w:val="center"/>
        <w:rPr>
          <w:rFonts w:ascii="Verdana" w:hAnsi="Verdana"/>
          <w:b/>
          <w:color w:val="1D2129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4/24/2021</w:t>
      </w:r>
      <w:r w:rsidRPr="0092155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Saturdays Event:</w:t>
      </w:r>
    </w:p>
    <w:p w14:paraId="41EB036E" w14:textId="2D8CE372" w:rsidR="0092155C" w:rsidRDefault="0092155C" w:rsidP="00C56DA0">
      <w:pPr>
        <w:spacing w:after="0" w:line="240" w:lineRule="auto"/>
        <w:jc w:val="center"/>
        <w:rPr>
          <w:rFonts w:ascii="Verdana" w:hAnsi="Verdana"/>
          <w:b/>
          <w:color w:val="1D2129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 </w:t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Course of fire:</w:t>
      </w:r>
      <w:r w:rsidRPr="0024737C">
        <w:rPr>
          <w:rFonts w:ascii="Verdana" w:hAnsi="Verdana"/>
          <w:b/>
          <w:color w:val="1D2129"/>
          <w:sz w:val="28"/>
          <w:szCs w:val="28"/>
        </w:rPr>
        <w:br/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75 Target on Saturday with 50 Target </w:t>
      </w: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Open </w:t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Final </w:t>
      </w:r>
    </w:p>
    <w:p w14:paraId="10FE552C" w14:textId="77777777" w:rsidR="00C56DA0" w:rsidRDefault="00C56DA0" w:rsidP="00C56DA0">
      <w:pPr>
        <w:spacing w:after="0" w:line="240" w:lineRule="auto"/>
        <w:jc w:val="center"/>
        <w:rPr>
          <w:rFonts w:ascii="Verdana" w:hAnsi="Verdana"/>
          <w:b/>
          <w:color w:val="1D2129"/>
          <w:sz w:val="32"/>
          <w:szCs w:val="32"/>
          <w:shd w:val="clear" w:color="auto" w:fill="FFFFFF"/>
        </w:rPr>
      </w:pPr>
    </w:p>
    <w:p w14:paraId="5D423E3D" w14:textId="02B18739" w:rsidR="0092155C" w:rsidRDefault="0092155C" w:rsidP="00C56DA0">
      <w:pPr>
        <w:spacing w:after="0" w:line="240" w:lineRule="auto"/>
        <w:jc w:val="center"/>
        <w:rPr>
          <w:rFonts w:ascii="Verdana" w:hAnsi="Verdana"/>
          <w:b/>
          <w:color w:val="1D2129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4/25/2021 </w:t>
      </w: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S</w:t>
      </w: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un</w:t>
      </w: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day</w:t>
      </w: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s</w:t>
      </w: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Event:</w:t>
      </w:r>
    </w:p>
    <w:p w14:paraId="3141E4C6" w14:textId="4B13FA5D" w:rsidR="000C34D9" w:rsidRDefault="0092155C" w:rsidP="00C56DA0">
      <w:pPr>
        <w:spacing w:after="0" w:line="240" w:lineRule="auto"/>
        <w:jc w:val="center"/>
        <w:rPr>
          <w:rFonts w:ascii="Verdana" w:hAnsi="Verdana"/>
          <w:b/>
          <w:color w:val="1D2129"/>
          <w:sz w:val="28"/>
          <w:szCs w:val="28"/>
          <w:shd w:val="clear" w:color="auto" w:fill="FFFFFF"/>
        </w:rPr>
      </w:pP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Course of fire:</w:t>
      </w:r>
      <w:r w:rsidRPr="0024737C">
        <w:rPr>
          <w:rFonts w:ascii="Verdana" w:hAnsi="Verdana"/>
          <w:b/>
          <w:color w:val="1D2129"/>
          <w:sz w:val="28"/>
          <w:szCs w:val="28"/>
        </w:rPr>
        <w:br/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75 Target on S</w:t>
      </w:r>
      <w:r w:rsidR="000C34D9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unday</w:t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 with 50 Target </w:t>
      </w: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Open </w:t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Final </w:t>
      </w:r>
    </w:p>
    <w:p w14:paraId="357F225B" w14:textId="77777777" w:rsidR="000C34D9" w:rsidRDefault="000C34D9" w:rsidP="00C56DA0">
      <w:pPr>
        <w:spacing w:after="0" w:line="240" w:lineRule="auto"/>
        <w:jc w:val="center"/>
        <w:rPr>
          <w:rFonts w:ascii="Verdana" w:hAnsi="Verdana"/>
          <w:b/>
          <w:color w:val="1D2129"/>
          <w:sz w:val="28"/>
          <w:szCs w:val="28"/>
          <w:shd w:val="clear" w:color="auto" w:fill="FFFFFF"/>
        </w:rPr>
      </w:pPr>
    </w:p>
    <w:p w14:paraId="5403F866" w14:textId="77777777" w:rsidR="000C34D9" w:rsidRDefault="000C34D9" w:rsidP="00C56DA0">
      <w:pPr>
        <w:spacing w:after="0" w:line="240" w:lineRule="auto"/>
        <w:jc w:val="center"/>
        <w:rPr>
          <w:rFonts w:ascii="Verdana" w:hAnsi="Verdana"/>
          <w:b/>
          <w:color w:val="1D2129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Saturdays Event $50.00 and Sundays is $50.00 </w:t>
      </w:r>
    </w:p>
    <w:p w14:paraId="5EF6503A" w14:textId="626190FC" w:rsidR="0092155C" w:rsidRPr="000C34D9" w:rsidRDefault="0092155C" w:rsidP="00C56DA0">
      <w:pPr>
        <w:spacing w:after="0" w:line="240" w:lineRule="auto"/>
        <w:jc w:val="center"/>
        <w:rPr>
          <w:rFonts w:ascii="Verdana" w:hAnsi="Verdana"/>
          <w:b/>
          <w:color w:val="1D2129"/>
          <w:sz w:val="24"/>
          <w:szCs w:val="24"/>
          <w:shd w:val="clear" w:color="auto" w:fill="FFFFFF"/>
        </w:rPr>
      </w:pPr>
      <w:r w:rsidRPr="000C34D9">
        <w:rPr>
          <w:rFonts w:ascii="Verdana" w:hAnsi="Verdana"/>
          <w:b/>
          <w:color w:val="1D2129"/>
          <w:sz w:val="24"/>
          <w:szCs w:val="24"/>
          <w:shd w:val="clear" w:color="auto" w:fill="FFFFFF"/>
        </w:rPr>
        <w:t>Cash or Check</w:t>
      </w:r>
    </w:p>
    <w:p w14:paraId="766EFD9E" w14:textId="77777777" w:rsidR="000C34D9" w:rsidRDefault="000C34D9" w:rsidP="000C34D9">
      <w:pPr>
        <w:spacing w:after="0" w:line="240" w:lineRule="auto"/>
        <w:jc w:val="center"/>
        <w:rPr>
          <w:rFonts w:ascii="Verdana" w:hAnsi="Verdana"/>
          <w:b/>
          <w:color w:val="1D2129"/>
          <w:sz w:val="28"/>
          <w:szCs w:val="28"/>
          <w:shd w:val="clear" w:color="auto" w:fill="FFFFFF"/>
        </w:rPr>
      </w:pPr>
    </w:p>
    <w:p w14:paraId="773E5F03" w14:textId="1655D8E8" w:rsidR="000C34D9" w:rsidRDefault="0024737C" w:rsidP="000C34D9">
      <w:pPr>
        <w:spacing w:after="0" w:line="240" w:lineRule="auto"/>
        <w:jc w:val="center"/>
        <w:rPr>
          <w:rFonts w:ascii="Verdana" w:hAnsi="Verdana"/>
          <w:b/>
          <w:color w:val="1D2129"/>
          <w:sz w:val="28"/>
          <w:szCs w:val="28"/>
          <w:shd w:val="clear" w:color="auto" w:fill="FFFFFF"/>
        </w:rPr>
      </w:pP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Classes </w:t>
      </w:r>
      <w:r w:rsidRPr="0024737C">
        <w:rPr>
          <w:rFonts w:ascii="Verdana" w:hAnsi="Verdana"/>
          <w:b/>
          <w:color w:val="1D2129"/>
          <w:sz w:val="28"/>
          <w:szCs w:val="28"/>
        </w:rPr>
        <w:br/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A-B-C-D</w:t>
      </w:r>
      <w:r w:rsidRPr="0024737C">
        <w:rPr>
          <w:rFonts w:ascii="Verdana" w:hAnsi="Verdana"/>
          <w:b/>
          <w:color w:val="1D2129"/>
          <w:sz w:val="28"/>
          <w:szCs w:val="28"/>
        </w:rPr>
        <w:br/>
      </w:r>
      <w:r w:rsidRPr="0024737C">
        <w:rPr>
          <w:rFonts w:ascii="Verdana" w:hAnsi="Verdana"/>
          <w:b/>
          <w:color w:val="1D2129"/>
          <w:sz w:val="28"/>
          <w:szCs w:val="28"/>
        </w:rPr>
        <w:br/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Category </w:t>
      </w:r>
      <w:r w:rsidRPr="0024737C">
        <w:rPr>
          <w:rFonts w:ascii="Verdana" w:hAnsi="Verdana"/>
          <w:b/>
          <w:color w:val="1D2129"/>
          <w:sz w:val="28"/>
          <w:szCs w:val="28"/>
        </w:rPr>
        <w:br/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Men- Women </w:t>
      </w:r>
      <w:r w:rsidR="000C34D9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–</w:t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 Junior</w:t>
      </w:r>
    </w:p>
    <w:p w14:paraId="4A99B5EA" w14:textId="24554B81" w:rsidR="0024737C" w:rsidRDefault="0024737C" w:rsidP="000C34D9">
      <w:pPr>
        <w:spacing w:after="0" w:line="240" w:lineRule="auto"/>
        <w:jc w:val="center"/>
        <w:rPr>
          <w:rFonts w:ascii="Verdana" w:hAnsi="Verdana"/>
          <w:b/>
          <w:color w:val="1D2129"/>
          <w:sz w:val="28"/>
          <w:szCs w:val="28"/>
          <w:shd w:val="clear" w:color="auto" w:fill="FFFFFF"/>
        </w:rPr>
      </w:pPr>
      <w:r w:rsidRPr="0024737C">
        <w:rPr>
          <w:rFonts w:ascii="Verdana" w:hAnsi="Verdana"/>
          <w:b/>
          <w:color w:val="1D2129"/>
          <w:sz w:val="28"/>
          <w:szCs w:val="28"/>
        </w:rPr>
        <w:br/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 xml:space="preserve">To register email J.Thompson@palmyrasportsmens.com </w:t>
      </w:r>
      <w:r w:rsidRPr="0024737C">
        <w:rPr>
          <w:rFonts w:ascii="Verdana" w:hAnsi="Verdana"/>
          <w:b/>
          <w:color w:val="1D2129"/>
          <w:sz w:val="28"/>
          <w:szCs w:val="28"/>
        </w:rPr>
        <w:br/>
      </w:r>
      <w:r w:rsidRPr="0024737C"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t>With any question please call or Text 717-329-2314</w:t>
      </w:r>
    </w:p>
    <w:p w14:paraId="387FFFAF" w14:textId="684A778A" w:rsidR="0092155C" w:rsidRDefault="0092155C" w:rsidP="0092155C">
      <w:pPr>
        <w:spacing w:line="240" w:lineRule="auto"/>
        <w:jc w:val="center"/>
        <w:rPr>
          <w:rFonts w:ascii="Verdana" w:hAnsi="Verdana"/>
          <w:b/>
          <w:color w:val="1D2129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1D2129"/>
          <w:sz w:val="28"/>
          <w:szCs w:val="28"/>
          <w:shd w:val="clear" w:color="auto" w:fill="FFFFFF"/>
        </w:rPr>
        <w:lastRenderedPageBreak/>
        <w:t>About Palmyra International Shotgun Range</w:t>
      </w:r>
    </w:p>
    <w:p w14:paraId="7BC3FCEB" w14:textId="7F6A97D6" w:rsidR="00C134BB" w:rsidRPr="00B1487F" w:rsidRDefault="0076616F" w:rsidP="00B1487F">
      <w:pPr>
        <w:ind w:firstLine="720"/>
        <w:rPr>
          <w:rFonts w:asciiTheme="majorHAnsi" w:hAnsiTheme="majorHAnsi"/>
          <w:b/>
          <w:color w:val="CEB966"/>
          <w:sz w:val="24"/>
          <w:szCs w:val="24"/>
        </w:rPr>
      </w:pPr>
      <w:r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>The Palmyra International Shotgun Range was built in</w:t>
      </w:r>
      <w:r w:rsidR="00D347A9"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 xml:space="preserve"> 2020 with the support of the Midway Foundation and The Friends of the NRA. </w:t>
      </w:r>
      <w:r w:rsidR="00C134BB" w:rsidRPr="00B1487F">
        <w:rPr>
          <w:rFonts w:asciiTheme="majorHAnsi" w:eastAsiaTheme="minorEastAsia" w:hAnsiTheme="majorHAnsi"/>
          <w:b/>
          <w:color w:val="000000" w:themeColor="text1"/>
          <w:kern w:val="24"/>
          <w:sz w:val="24"/>
          <w:szCs w:val="24"/>
        </w:rPr>
        <w:t>The facility was designed with the latest available technology to provide all the tools to develop world class shooters.</w:t>
      </w:r>
      <w:r w:rsidR="00C134BB" w:rsidRPr="00B1487F">
        <w:rPr>
          <w:rFonts w:asciiTheme="majorHAnsi" w:hAnsiTheme="majorHAnsi"/>
          <w:b/>
          <w:color w:val="CEB966"/>
          <w:sz w:val="24"/>
          <w:szCs w:val="24"/>
        </w:rPr>
        <w:t xml:space="preserve"> </w:t>
      </w:r>
      <w:r w:rsidR="00C134BB" w:rsidRPr="00B1487F">
        <w:rPr>
          <w:rFonts w:asciiTheme="majorHAnsi" w:eastAsiaTheme="minorEastAsia" w:hAnsiTheme="majorHAnsi"/>
          <w:b/>
          <w:color w:val="000000" w:themeColor="text1"/>
          <w:kern w:val="24"/>
          <w:sz w:val="24"/>
          <w:szCs w:val="24"/>
        </w:rPr>
        <w:t xml:space="preserve">All variables were considered to make sure the range </w:t>
      </w:r>
      <w:proofErr w:type="gramStart"/>
      <w:r w:rsidR="00C134BB" w:rsidRPr="00B1487F">
        <w:rPr>
          <w:rFonts w:asciiTheme="majorHAnsi" w:eastAsiaTheme="minorEastAsia" w:hAnsiTheme="majorHAnsi"/>
          <w:b/>
          <w:color w:val="000000" w:themeColor="text1"/>
          <w:kern w:val="24"/>
          <w:sz w:val="24"/>
          <w:szCs w:val="24"/>
        </w:rPr>
        <w:t>is able to</w:t>
      </w:r>
      <w:proofErr w:type="gramEnd"/>
      <w:r w:rsidR="00C134BB" w:rsidRPr="00B1487F">
        <w:rPr>
          <w:rFonts w:asciiTheme="majorHAnsi" w:eastAsiaTheme="minorEastAsia" w:hAnsiTheme="majorHAnsi"/>
          <w:b/>
          <w:color w:val="000000" w:themeColor="text1"/>
          <w:kern w:val="24"/>
          <w:sz w:val="24"/>
          <w:szCs w:val="24"/>
        </w:rPr>
        <w:t xml:space="preserve"> provide the best possible training experience for the developing shooting athletes.  </w:t>
      </w:r>
    </w:p>
    <w:p w14:paraId="76EE65E3" w14:textId="5C033BF8" w:rsidR="00D347A9" w:rsidRPr="00B1487F" w:rsidRDefault="0076616F" w:rsidP="00C134BB">
      <w:pPr>
        <w:rPr>
          <w:rFonts w:asciiTheme="majorHAnsi" w:hAnsiTheme="majorHAnsi"/>
          <w:b/>
          <w:color w:val="CEB966"/>
          <w:sz w:val="24"/>
          <w:szCs w:val="24"/>
        </w:rPr>
      </w:pPr>
      <w:r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 xml:space="preserve"> </w:t>
      </w:r>
      <w:r w:rsidR="0092155C"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>Palmyra International Shotgun Range was buil</w:t>
      </w:r>
      <w:r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>t</w:t>
      </w:r>
      <w:r w:rsidR="0092155C"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 xml:space="preserve"> to ISSF/ USA Shooting Regulations. </w:t>
      </w:r>
      <w:r w:rsidR="00C134BB"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 xml:space="preserve">The shooting area is covered and heated as needed. </w:t>
      </w:r>
      <w:r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>The bunker is equipped with</w:t>
      </w:r>
      <w:r w:rsidR="0092155C"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 xml:space="preserve"> </w:t>
      </w:r>
      <w:r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>Mattarelli and ELFIPA Electronics and Electronic Scoring.</w:t>
      </w:r>
      <w:r w:rsidR="00D347A9"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 xml:space="preserve"> Palmyra is also the first range in the USA to incorporate the Berretta </w:t>
      </w:r>
      <w:r w:rsidR="00D347A9" w:rsidRPr="00B1487F">
        <w:rPr>
          <w:rFonts w:asciiTheme="majorHAnsi" w:hAnsiTheme="majorHAnsi"/>
          <w:b/>
          <w:i/>
          <w:iCs/>
          <w:color w:val="1D2129"/>
          <w:sz w:val="24"/>
          <w:szCs w:val="24"/>
          <w:shd w:val="clear" w:color="auto" w:fill="FFFFFF"/>
        </w:rPr>
        <w:t>Shooting Data</w:t>
      </w:r>
      <w:r w:rsidR="00D347A9"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 xml:space="preserve"> </w:t>
      </w:r>
      <w:r w:rsidR="00C134BB"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>RFID Performance Tracking System</w:t>
      </w:r>
      <w:r w:rsidR="00D347A9"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 xml:space="preserve"> to help shooter reach their top potential. </w:t>
      </w:r>
    </w:p>
    <w:p w14:paraId="1BD094E7" w14:textId="02BED1BB" w:rsidR="00C134BB" w:rsidRPr="00B1487F" w:rsidRDefault="00D347A9" w:rsidP="00C134BB">
      <w:pPr>
        <w:rPr>
          <w:rFonts w:asciiTheme="majorHAnsi" w:eastAsiaTheme="minorEastAsia" w:hAnsiTheme="majorHAnsi"/>
          <w:b/>
          <w:color w:val="000000" w:themeColor="text1"/>
          <w:kern w:val="24"/>
          <w:sz w:val="24"/>
          <w:szCs w:val="24"/>
        </w:rPr>
      </w:pPr>
      <w:r w:rsidRPr="00B1487F">
        <w:rPr>
          <w:rFonts w:asciiTheme="majorHAnsi" w:hAnsiTheme="majorHAnsi"/>
          <w:b/>
          <w:color w:val="1D2129"/>
          <w:sz w:val="24"/>
          <w:szCs w:val="24"/>
          <w:shd w:val="clear" w:color="auto" w:fill="FFFFFF"/>
        </w:rPr>
        <w:t xml:space="preserve">The Palmyra Sportsmen’s Association is </w:t>
      </w:r>
      <w:r w:rsidR="00C134BB" w:rsidRPr="00B1487F">
        <w:rPr>
          <w:rFonts w:asciiTheme="majorHAnsi" w:eastAsiaTheme="minorEastAsia" w:hAnsiTheme="majorHAnsi"/>
          <w:b/>
          <w:color w:val="000000" w:themeColor="text1"/>
          <w:kern w:val="24"/>
          <w:sz w:val="24"/>
          <w:szCs w:val="24"/>
        </w:rPr>
        <w:t xml:space="preserve">Palmyra is easily accessed and </w:t>
      </w:r>
      <w:proofErr w:type="gramStart"/>
      <w:r w:rsidR="00C134BB" w:rsidRPr="00B1487F">
        <w:rPr>
          <w:rFonts w:asciiTheme="majorHAnsi" w:eastAsiaTheme="minorEastAsia" w:hAnsiTheme="majorHAnsi"/>
          <w:b/>
          <w:color w:val="000000" w:themeColor="text1"/>
          <w:kern w:val="24"/>
          <w:sz w:val="24"/>
          <w:szCs w:val="24"/>
        </w:rPr>
        <w:t>is located in</w:t>
      </w:r>
      <w:proofErr w:type="gramEnd"/>
      <w:r w:rsidR="00C134BB" w:rsidRPr="00B1487F">
        <w:rPr>
          <w:rFonts w:asciiTheme="majorHAnsi" w:eastAsiaTheme="minorEastAsia" w:hAnsiTheme="majorHAnsi"/>
          <w:b/>
          <w:color w:val="000000" w:themeColor="text1"/>
          <w:kern w:val="24"/>
          <w:sz w:val="24"/>
          <w:szCs w:val="24"/>
        </w:rPr>
        <w:t xml:space="preserve"> the center of the Mid-Atlantic Region</w:t>
      </w:r>
      <w:r w:rsidR="00C134BB" w:rsidRPr="00B1487F">
        <w:rPr>
          <w:rFonts w:asciiTheme="majorHAnsi" w:hAnsiTheme="majorHAnsi"/>
          <w:b/>
          <w:color w:val="CEB966"/>
          <w:sz w:val="24"/>
          <w:szCs w:val="24"/>
        </w:rPr>
        <w:t xml:space="preserve"> </w:t>
      </w:r>
      <w:r w:rsidR="00C134BB" w:rsidRPr="00B1487F">
        <w:rPr>
          <w:rFonts w:asciiTheme="majorHAnsi" w:eastAsiaTheme="minorEastAsia" w:hAnsiTheme="majorHAnsi"/>
          <w:b/>
          <w:color w:val="000000" w:themeColor="text1"/>
          <w:kern w:val="24"/>
          <w:sz w:val="24"/>
          <w:szCs w:val="24"/>
        </w:rPr>
        <w:t>With major interstates providing access</w:t>
      </w:r>
      <w:r w:rsidR="00C134BB" w:rsidRPr="00B1487F">
        <w:rPr>
          <w:rFonts w:asciiTheme="majorHAnsi" w:eastAsiaTheme="minorEastAsia" w:hAnsiTheme="majorHAnsi"/>
          <w:b/>
          <w:color w:val="000000" w:themeColor="text1"/>
          <w:kern w:val="24"/>
          <w:sz w:val="24"/>
          <w:szCs w:val="24"/>
        </w:rPr>
        <w:t xml:space="preserve"> </w:t>
      </w:r>
      <w:r w:rsidR="00C134BB" w:rsidRPr="00B1487F">
        <w:rPr>
          <w:rFonts w:asciiTheme="majorHAnsi" w:eastAsiaTheme="minorEastAsia" w:hAnsiTheme="majorHAnsi"/>
          <w:b/>
          <w:color w:val="000000" w:themeColor="text1"/>
          <w:kern w:val="24"/>
          <w:sz w:val="24"/>
          <w:szCs w:val="24"/>
        </w:rPr>
        <w:t xml:space="preserve">US76-US83- US81 </w:t>
      </w:r>
    </w:p>
    <w:p w14:paraId="279A8139" w14:textId="39685541" w:rsidR="00C134BB" w:rsidRPr="000C34D9" w:rsidRDefault="00C134BB" w:rsidP="00B1487F">
      <w:pPr>
        <w:pStyle w:val="ListParagraph"/>
        <w:numPr>
          <w:ilvl w:val="0"/>
          <w:numId w:val="5"/>
        </w:numPr>
        <w:rPr>
          <w:rFonts w:asciiTheme="majorHAnsi" w:hAnsiTheme="majorHAnsi"/>
          <w:b/>
          <w:color w:val="000000" w:themeColor="text1"/>
        </w:rPr>
      </w:pPr>
      <w:r w:rsidRPr="000C34D9">
        <w:rPr>
          <w:rFonts w:asciiTheme="majorHAnsi" w:eastAsiaTheme="minorEastAsia" w:hAnsiTheme="majorHAnsi"/>
          <w:b/>
          <w:color w:val="000000" w:themeColor="text1"/>
          <w:kern w:val="24"/>
        </w:rPr>
        <w:t>Airports:</w:t>
      </w:r>
    </w:p>
    <w:p w14:paraId="6D5C2F56" w14:textId="15D0AE54" w:rsidR="00C134BB" w:rsidRPr="000C34D9" w:rsidRDefault="00C134BB" w:rsidP="00C134BB">
      <w:pPr>
        <w:pStyle w:val="ListParagraph"/>
        <w:numPr>
          <w:ilvl w:val="1"/>
          <w:numId w:val="2"/>
        </w:numPr>
        <w:rPr>
          <w:rFonts w:asciiTheme="majorHAnsi" w:hAnsiTheme="majorHAnsi"/>
          <w:b/>
          <w:color w:val="000000" w:themeColor="text1"/>
        </w:rPr>
      </w:pPr>
      <w:r w:rsidRPr="000C34D9">
        <w:rPr>
          <w:rFonts w:asciiTheme="majorHAnsi" w:eastAsiaTheme="minorEastAsia" w:hAnsiTheme="majorHAnsi" w:cstheme="minorBidi"/>
          <w:b/>
          <w:color w:val="000000" w:themeColor="text1"/>
          <w:kern w:val="24"/>
        </w:rPr>
        <w:t>Harrisburg International Airport (MDT) 29 min</w:t>
      </w:r>
    </w:p>
    <w:p w14:paraId="0490E8F6" w14:textId="5D1BBD39" w:rsidR="00C134BB" w:rsidRPr="000C34D9" w:rsidRDefault="00C134BB" w:rsidP="00C134BB">
      <w:pPr>
        <w:pStyle w:val="ListParagraph"/>
        <w:numPr>
          <w:ilvl w:val="1"/>
          <w:numId w:val="2"/>
        </w:numPr>
        <w:rPr>
          <w:rFonts w:asciiTheme="majorHAnsi" w:hAnsiTheme="majorHAnsi"/>
          <w:b/>
          <w:color w:val="000000" w:themeColor="text1"/>
        </w:rPr>
      </w:pPr>
      <w:r w:rsidRPr="000C34D9">
        <w:rPr>
          <w:rFonts w:asciiTheme="majorHAnsi" w:eastAsiaTheme="minorEastAsia" w:hAnsiTheme="majorHAnsi" w:cstheme="minorBidi"/>
          <w:b/>
          <w:color w:val="000000" w:themeColor="text1"/>
          <w:kern w:val="24"/>
        </w:rPr>
        <w:t>Philadelphia Intentional Airport (PHI) 1hr 42 min</w:t>
      </w:r>
    </w:p>
    <w:p w14:paraId="4645DC70" w14:textId="47640150" w:rsidR="00C134BB" w:rsidRPr="000C34D9" w:rsidRDefault="00C134BB" w:rsidP="00C134BB">
      <w:pPr>
        <w:pStyle w:val="ListParagraph"/>
        <w:numPr>
          <w:ilvl w:val="1"/>
          <w:numId w:val="2"/>
        </w:numPr>
        <w:rPr>
          <w:rFonts w:asciiTheme="majorHAnsi" w:hAnsiTheme="majorHAnsi"/>
          <w:b/>
          <w:color w:val="000000" w:themeColor="text1"/>
        </w:rPr>
      </w:pPr>
      <w:r w:rsidRPr="000C34D9">
        <w:rPr>
          <w:rFonts w:asciiTheme="majorHAnsi" w:eastAsiaTheme="minorEastAsia" w:hAnsiTheme="majorHAnsi" w:cstheme="minorBidi"/>
          <w:b/>
          <w:color w:val="000000" w:themeColor="text1"/>
          <w:kern w:val="24"/>
        </w:rPr>
        <w:t>Baltimore International Airport (BWI) 1hr 50 min</w:t>
      </w:r>
    </w:p>
    <w:p w14:paraId="210EAEC3" w14:textId="530E17BE" w:rsidR="00B1487F" w:rsidRPr="000C34D9" w:rsidRDefault="00B1487F" w:rsidP="00B1487F">
      <w:pPr>
        <w:pStyle w:val="ListParagraph"/>
        <w:ind w:left="1440"/>
        <w:rPr>
          <w:rFonts w:asciiTheme="majorHAnsi" w:hAnsiTheme="majorHAnsi"/>
          <w:b/>
          <w:color w:val="000000" w:themeColor="text1"/>
        </w:rPr>
      </w:pPr>
    </w:p>
    <w:p w14:paraId="7E35F141" w14:textId="4579B6C0" w:rsidR="00B1487F" w:rsidRPr="00B1487F" w:rsidRDefault="00B1487F" w:rsidP="00B1487F">
      <w:pPr>
        <w:numPr>
          <w:ilvl w:val="0"/>
          <w:numId w:val="2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>Hotels</w:t>
      </w:r>
    </w:p>
    <w:p w14:paraId="76755933" w14:textId="06270250" w:rsidR="00B1487F" w:rsidRPr="00B1487F" w:rsidRDefault="00B1487F" w:rsidP="00B1487F">
      <w:pPr>
        <w:numPr>
          <w:ilvl w:val="1"/>
          <w:numId w:val="2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>There are 105 Lodging choices within 10 Miles</w:t>
      </w:r>
    </w:p>
    <w:p w14:paraId="0EEBECD8" w14:textId="03E90FE8" w:rsidR="00B1487F" w:rsidRPr="00B1487F" w:rsidRDefault="00B1487F" w:rsidP="00B1487F">
      <w:pPr>
        <w:numPr>
          <w:ilvl w:val="0"/>
          <w:numId w:val="2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>Entertainment</w:t>
      </w:r>
    </w:p>
    <w:p w14:paraId="0BE9E2EE" w14:textId="5C7FE002" w:rsidR="00B1487F" w:rsidRPr="00B1487F" w:rsidRDefault="00B1487F" w:rsidP="00B1487F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>Tanger</w:t>
      </w:r>
      <w:proofErr w:type="spellEnd"/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Outlets of Hershey 6 Miles</w:t>
      </w:r>
    </w:p>
    <w:p w14:paraId="26B36A60" w14:textId="77777777" w:rsidR="00B1487F" w:rsidRPr="00B1487F" w:rsidRDefault="00B1487F" w:rsidP="00B1487F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>Hershey Amusement Park 7 miles</w:t>
      </w:r>
    </w:p>
    <w:p w14:paraId="4C04BB44" w14:textId="6E54B3FD" w:rsidR="00B1487F" w:rsidRPr="00B1487F" w:rsidRDefault="00B1487F" w:rsidP="00B1487F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 xml:space="preserve">Hollywood Casino and </w:t>
      </w:r>
      <w:proofErr w:type="gramStart"/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>Race Track</w:t>
      </w:r>
      <w:proofErr w:type="gramEnd"/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8 miles</w:t>
      </w:r>
    </w:p>
    <w:p w14:paraId="6C910A19" w14:textId="3104A47A" w:rsidR="00B1487F" w:rsidRPr="00B1487F" w:rsidRDefault="00B1487F" w:rsidP="00B1487F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>Lancaster Amish Country 35 miles</w:t>
      </w:r>
    </w:p>
    <w:p w14:paraId="133D5E97" w14:textId="3589F195" w:rsidR="00B1487F" w:rsidRPr="00B1487F" w:rsidRDefault="00B1487F" w:rsidP="00B1487F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>Dutch Wonderland Amusement Park 36 miles</w:t>
      </w:r>
    </w:p>
    <w:p w14:paraId="346283EC" w14:textId="367EAE68" w:rsidR="00B1487F" w:rsidRPr="00B1487F" w:rsidRDefault="00B1487F" w:rsidP="00B1487F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>Tanger</w:t>
      </w:r>
      <w:proofErr w:type="spellEnd"/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Outlets of Lancaster 37 miles</w:t>
      </w:r>
    </w:p>
    <w:p w14:paraId="426BCFFF" w14:textId="36A92F8A" w:rsidR="00B1487F" w:rsidRPr="00B1487F" w:rsidRDefault="00B1487F" w:rsidP="00B1487F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>Cabela's Largest Retail Store 42 miles</w:t>
      </w:r>
    </w:p>
    <w:p w14:paraId="3D174C9E" w14:textId="69171BE3" w:rsidR="00B1487F" w:rsidRDefault="00B1487F" w:rsidP="00B1487F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487F">
        <w:rPr>
          <w:rFonts w:asciiTheme="majorHAnsi" w:hAnsiTheme="majorHAnsi"/>
          <w:b/>
          <w:color w:val="000000" w:themeColor="text1"/>
          <w:sz w:val="24"/>
          <w:szCs w:val="24"/>
        </w:rPr>
        <w:t>Gettysburg Battlefield 67 miles</w:t>
      </w:r>
    </w:p>
    <w:p w14:paraId="0DBD9D7D" w14:textId="7CD9E097" w:rsidR="00B1487F" w:rsidRPr="00B1487F" w:rsidRDefault="00B1487F" w:rsidP="000C34D9">
      <w:pPr>
        <w:spacing w:after="0" w:line="240" w:lineRule="auto"/>
        <w:ind w:left="144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3F316EC0" w14:textId="4D89F4D8" w:rsidR="00B1487F" w:rsidRPr="00B1487F" w:rsidRDefault="000C34D9" w:rsidP="00B1487F">
      <w:pPr>
        <w:rPr>
          <w:rFonts w:asciiTheme="majorHAnsi" w:hAnsiTheme="majorHAnsi"/>
          <w:bCs/>
          <w:color w:val="9CB08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A4B67C" wp14:editId="3D5AFFFF">
            <wp:simplePos x="0" y="0"/>
            <wp:positionH relativeFrom="column">
              <wp:posOffset>347133</wp:posOffset>
            </wp:positionH>
            <wp:positionV relativeFrom="paragraph">
              <wp:posOffset>31327</wp:posOffset>
            </wp:positionV>
            <wp:extent cx="5181600" cy="1871687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87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F9709" w14:textId="0B9B80E2" w:rsidR="0092155C" w:rsidRPr="00D347A9" w:rsidRDefault="0092155C" w:rsidP="00D347A9">
      <w:pPr>
        <w:spacing w:line="240" w:lineRule="auto"/>
        <w:jc w:val="center"/>
        <w:rPr>
          <w:rFonts w:ascii="Verdana" w:hAnsi="Verdana"/>
          <w:b/>
          <w:color w:val="1D2129"/>
          <w:sz w:val="28"/>
          <w:szCs w:val="28"/>
          <w:shd w:val="clear" w:color="auto" w:fill="FFFFFF"/>
        </w:rPr>
      </w:pPr>
    </w:p>
    <w:sectPr w:rsidR="0092155C" w:rsidRPr="00D34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EB0CC" w14:textId="77777777" w:rsidR="005234AD" w:rsidRDefault="005234AD" w:rsidP="0024737C">
      <w:pPr>
        <w:spacing w:after="0" w:line="240" w:lineRule="auto"/>
      </w:pPr>
      <w:r>
        <w:separator/>
      </w:r>
    </w:p>
  </w:endnote>
  <w:endnote w:type="continuationSeparator" w:id="0">
    <w:p w14:paraId="7ED1ECAF" w14:textId="77777777" w:rsidR="005234AD" w:rsidRDefault="005234AD" w:rsidP="0024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C197" w14:textId="77777777" w:rsidR="0024737C" w:rsidRDefault="00247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E3C5E" w14:textId="77777777" w:rsidR="0024737C" w:rsidRDefault="00247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07FB" w14:textId="77777777" w:rsidR="0024737C" w:rsidRDefault="00247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56513" w14:textId="77777777" w:rsidR="005234AD" w:rsidRDefault="005234AD" w:rsidP="0024737C">
      <w:pPr>
        <w:spacing w:after="0" w:line="240" w:lineRule="auto"/>
      </w:pPr>
      <w:r>
        <w:separator/>
      </w:r>
    </w:p>
  </w:footnote>
  <w:footnote w:type="continuationSeparator" w:id="0">
    <w:p w14:paraId="4652F1BF" w14:textId="77777777" w:rsidR="005234AD" w:rsidRDefault="005234AD" w:rsidP="0024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4800" w14:textId="77777777" w:rsidR="0024737C" w:rsidRDefault="005234AD">
    <w:pPr>
      <w:pStyle w:val="Header"/>
    </w:pPr>
    <w:r>
      <w:rPr>
        <w:noProof/>
      </w:rPr>
      <w:pict w14:anchorId="50685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93985" o:spid="_x0000_s2050" type="#_x0000_t75" style="position:absolute;margin-left:0;margin-top:0;width:467.9pt;height:465.8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0C8B" w14:textId="77777777" w:rsidR="0024737C" w:rsidRDefault="005234AD">
    <w:pPr>
      <w:pStyle w:val="Header"/>
    </w:pPr>
    <w:r>
      <w:rPr>
        <w:noProof/>
      </w:rPr>
      <w:pict w14:anchorId="4CEFE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93986" o:spid="_x0000_s2051" type="#_x0000_t75" style="position:absolute;margin-left:0;margin-top:0;width:467.9pt;height:465.8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2F3D" w14:textId="77777777" w:rsidR="0024737C" w:rsidRDefault="005234AD">
    <w:pPr>
      <w:pStyle w:val="Header"/>
    </w:pPr>
    <w:r>
      <w:rPr>
        <w:noProof/>
      </w:rPr>
      <w:pict w14:anchorId="2B18A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993984" o:spid="_x0000_s2049" type="#_x0000_t75" style="position:absolute;margin-left:0;margin-top:0;width:467.9pt;height:465.8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96F42"/>
    <w:multiLevelType w:val="hybridMultilevel"/>
    <w:tmpl w:val="190AFB98"/>
    <w:lvl w:ilvl="0" w:tplc="7F9615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D071F8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6AFD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2EC5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520F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8AF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78BF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503F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6A44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1D2129E"/>
    <w:multiLevelType w:val="hybridMultilevel"/>
    <w:tmpl w:val="DA6AC722"/>
    <w:lvl w:ilvl="0" w:tplc="DC16F2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2AD0D8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84F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2890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BC0F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0A5F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2CE0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4863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40DF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4710CAE"/>
    <w:multiLevelType w:val="hybridMultilevel"/>
    <w:tmpl w:val="4D3A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D31BC"/>
    <w:multiLevelType w:val="hybridMultilevel"/>
    <w:tmpl w:val="6AB038E6"/>
    <w:lvl w:ilvl="0" w:tplc="4A0631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6693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904D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453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003B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2A32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76DC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6C80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C877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6C53C07"/>
    <w:multiLevelType w:val="hybridMultilevel"/>
    <w:tmpl w:val="251057A4"/>
    <w:lvl w:ilvl="0" w:tplc="DC16F26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26E"/>
    <w:rsid w:val="000C34D9"/>
    <w:rsid w:val="0019126E"/>
    <w:rsid w:val="0024737C"/>
    <w:rsid w:val="00303076"/>
    <w:rsid w:val="00405C95"/>
    <w:rsid w:val="00433517"/>
    <w:rsid w:val="005234AD"/>
    <w:rsid w:val="0076616F"/>
    <w:rsid w:val="00831BB2"/>
    <w:rsid w:val="0092155C"/>
    <w:rsid w:val="00927E73"/>
    <w:rsid w:val="00985209"/>
    <w:rsid w:val="00A81D2F"/>
    <w:rsid w:val="00B1487F"/>
    <w:rsid w:val="00C134BB"/>
    <w:rsid w:val="00C56DA0"/>
    <w:rsid w:val="00D347A9"/>
    <w:rsid w:val="00F5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789732"/>
  <w15:docId w15:val="{3F4913BA-C344-4E97-9190-E53E1099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7C"/>
  </w:style>
  <w:style w:type="paragraph" w:styleId="Footer">
    <w:name w:val="footer"/>
    <w:basedOn w:val="Normal"/>
    <w:link w:val="FooterChar"/>
    <w:uiPriority w:val="99"/>
    <w:unhideWhenUsed/>
    <w:rsid w:val="0024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7C"/>
  </w:style>
  <w:style w:type="paragraph" w:styleId="ListParagraph">
    <w:name w:val="List Paragraph"/>
    <w:basedOn w:val="Normal"/>
    <w:uiPriority w:val="34"/>
    <w:qFormat/>
    <w:rsid w:val="00C13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5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78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05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63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40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7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3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9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43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7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Thompson</dc:creator>
  <cp:lastModifiedBy>John Thompson</cp:lastModifiedBy>
  <cp:revision>2</cp:revision>
  <dcterms:created xsi:type="dcterms:W3CDTF">2021-03-25T00:48:00Z</dcterms:created>
  <dcterms:modified xsi:type="dcterms:W3CDTF">2021-03-25T00:48:00Z</dcterms:modified>
</cp:coreProperties>
</file>